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-днем-народного-единства"/>
    <w:p>
      <w:pPr>
        <w:pStyle w:val="Heading3"/>
      </w:pPr>
      <w:r>
        <w:t xml:space="preserve">С Днем народного единства!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r>
        <w:drawing>
          <wp:inline>
            <wp:extent cx="5334000" cy="1600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iac.mos.ru/www/media/день%20народного%20единств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Уважаемые коллеги, дорогие друзья!</w:t>
      </w:r>
    </w:p>
    <w:p>
      <w:pPr>
        <w:pStyle w:val="BodyText"/>
      </w:pPr>
      <w:r>
        <w:t xml:space="preserve">Коллектив Москомэкспертизы и подведомственных организаций поздравляет Вас с Днём народного единства!</w:t>
      </w:r>
    </w:p>
    <w:p>
      <w:pPr>
        <w:pStyle w:val="BodyText"/>
      </w:pPr>
      <w:r>
        <w:t xml:space="preserve">Этот праздничный день – хороший повод заглянуть в историю, вспомнить, сколько побед одержала наша страна, благодаря сплоченности граждан и народному единству.</w:t>
      </w:r>
    </w:p>
    <w:p>
      <w:pPr>
        <w:pStyle w:val="BodyText"/>
      </w:pPr>
      <w:r>
        <w:t xml:space="preserve">Вместе мы должны сохранить и преумножить наши многовековые традиции и богатейшую культуру, которые являются ориентиром, основой для нашего совместного процветающего будущего.</w:t>
      </w:r>
    </w:p>
    <w:p>
      <w:pPr>
        <w:pStyle w:val="BodyText"/>
      </w:pPr>
      <w:r>
        <w:t xml:space="preserve">Желаем благополучия и уюта в доме, крепкого здоровья Вам и Вашим близким. Пусть невзгоды обходят стороной. С праздником!</w:t>
      </w:r>
    </w:p>
    <w:p>
      <w:pPr>
        <w:pStyle w:val="BodyText"/>
      </w:pPr>
      <w:r>
        <w:t xml:space="preserve">Коллектив</w:t>
      </w:r>
    </w:p>
    <w:p>
      <w:pPr>
        <w:pStyle w:val="BodyText"/>
      </w:pPr>
      <w:r>
        <w:t xml:space="preserve">Москомэкспертизы,</w:t>
      </w:r>
    </w:p>
    <w:p>
      <w:pPr>
        <w:pStyle w:val="BodyText"/>
      </w:pPr>
      <w:r>
        <w:t xml:space="preserve">Мосгосэкспертизы</w:t>
      </w:r>
    </w:p>
    <w:p>
      <w:pPr>
        <w:pStyle w:val="BodyText"/>
      </w:pPr>
      <w:r>
        <w:t xml:space="preserve">и ГАУ «НИАЦ»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http://niac.mos.ru/presscenter/news/detail/11183359.html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ГАУ города Москвы «Научно-исследовательский Аналитический Центр»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iac.mos.ru" TargetMode="External" /><Relationship Type="http://schemas.openxmlformats.org/officeDocument/2006/relationships/hyperlink" Id="rId23" Target="http://niac.mos.ru/presscenter/news/detail/11183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iac.mos.ru" TargetMode="External" /><Relationship Type="http://schemas.openxmlformats.org/officeDocument/2006/relationships/hyperlink" Id="rId23" Target="http://niac.mos.ru/presscenter/news/detail/11183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2024-08-20T23:23:55Z</dcterms:created>
  <dcterms:modified xsi:type="dcterms:W3CDTF">2024-08-20T23:23:55Z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